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DB" w:rsidRPr="002C28BB" w:rsidRDefault="007A4FDB" w:rsidP="007A4FDB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7A4FDB" w:rsidRPr="00150D41" w:rsidRDefault="007A4FDB" w:rsidP="007A4FDB">
      <w:pPr>
        <w:jc w:val="right"/>
        <w:rPr>
          <w:rFonts w:ascii="Sylfaen" w:hAnsi="Sylfaen"/>
          <w:lang w:val="en-US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</w:rPr>
        <w:t xml:space="preserve">  </w:t>
      </w:r>
      <w:proofErr w:type="spellStart"/>
      <w:proofErr w:type="gramStart"/>
      <w:r w:rsidRPr="002C28BB">
        <w:rPr>
          <w:rFonts w:ascii="Sylfaen" w:hAnsi="Sylfaen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 </w:t>
      </w:r>
      <w:r w:rsidR="00150D41">
        <w:rPr>
          <w:rFonts w:ascii="Sylfaen" w:hAnsi="Sylfaen"/>
          <w:lang w:val="en-US"/>
        </w:rPr>
        <w:t>9</w:t>
      </w:r>
    </w:p>
    <w:p w:rsidR="007A4FDB" w:rsidRPr="002C28BB" w:rsidRDefault="007A4FDB" w:rsidP="007A4FDB">
      <w:pPr>
        <w:jc w:val="right"/>
        <w:rPr>
          <w:rFonts w:ascii="Sylfaen" w:hAnsi="Sylfaen"/>
          <w:lang w:val="ka-GE"/>
        </w:rPr>
      </w:pPr>
    </w:p>
    <w:p w:rsidR="007A4FDB" w:rsidRPr="002C28BB" w:rsidRDefault="007A4FDB" w:rsidP="007A4FDB">
      <w:pPr>
        <w:rPr>
          <w:rFonts w:ascii="Sylfaen" w:hAnsi="Sylfaen"/>
        </w:rPr>
      </w:pPr>
    </w:p>
    <w:p w:rsidR="007A4FDB" w:rsidRPr="002C28BB" w:rsidRDefault="007A4FDB" w:rsidP="007A4FDB">
      <w:pPr>
        <w:rPr>
          <w:rFonts w:ascii="Sylfaen" w:hAnsi="Sylfaen"/>
        </w:rPr>
      </w:pPr>
    </w:p>
    <w:p w:rsidR="007A4FDB" w:rsidRPr="002C28BB" w:rsidRDefault="007A4FDB" w:rsidP="007A4FDB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:rsidR="007A4FDB" w:rsidRPr="002C28BB" w:rsidRDefault="007A4FDB" w:rsidP="007A4FDB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:rsidR="007A4FDB" w:rsidRPr="002C28BB" w:rsidRDefault="007A4FDB" w:rsidP="007A4FDB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7A4FDB" w:rsidRDefault="007A4FDB" w:rsidP="007A4FDB">
      <w:pPr>
        <w:jc w:val="center"/>
        <w:rPr>
          <w:rFonts w:ascii="Sylfaen" w:hAnsi="Sylfaen"/>
          <w:lang w:val="ka-GE"/>
        </w:rPr>
      </w:pPr>
    </w:p>
    <w:p w:rsidR="007A4FDB" w:rsidRPr="007A4FDB" w:rsidRDefault="007A4FDB" w:rsidP="007A4FDB">
      <w:pPr>
        <w:jc w:val="center"/>
        <w:rPr>
          <w:rFonts w:ascii="Sylfaen" w:hAnsi="Sylfaen"/>
          <w:lang w:val="ka-GE"/>
        </w:rPr>
      </w:pPr>
      <w:r w:rsidRPr="007A4FDB"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:rsidR="007A4FDB" w:rsidRPr="007A4FDB" w:rsidRDefault="007A4FDB" w:rsidP="007A4FDB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7A4FDB">
        <w:rPr>
          <w:rFonts w:ascii="Sylfaen" w:hAnsi="Sylfaen" w:cs="Sylfaen"/>
          <w:b/>
          <w:sz w:val="28"/>
          <w:szCs w:val="28"/>
          <w:lang w:val="ka-GE"/>
        </w:rPr>
        <w:t>ჰაერის კონდიცირება</w:t>
      </w:r>
    </w:p>
    <w:p w:rsidR="007A4FDB" w:rsidRDefault="007A4FDB" w:rsidP="007A4FDB">
      <w:pPr>
        <w:jc w:val="center"/>
        <w:rPr>
          <w:rFonts w:ascii="Sylfaen" w:hAnsi="Sylfaen" w:cs="Sylfaen"/>
          <w:b/>
          <w:sz w:val="24"/>
          <w:szCs w:val="24"/>
        </w:rPr>
      </w:pPr>
    </w:p>
    <w:p w:rsidR="007A4FDB" w:rsidRPr="00C542AE" w:rsidRDefault="007A4FDB" w:rsidP="007A4FDB">
      <w:pPr>
        <w:jc w:val="center"/>
        <w:rPr>
          <w:rFonts w:ascii="Sylfaen" w:hAnsi="Sylfaen" w:cs="Arial"/>
          <w:b/>
          <w:sz w:val="24"/>
          <w:szCs w:val="24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</w:rPr>
        <w:t xml:space="preserve">:  </w:t>
      </w:r>
      <w:r w:rsidRPr="007A4FDB">
        <w:rPr>
          <w:rFonts w:ascii="Sylfaen" w:hAnsi="Sylfaen" w:cs="Arial"/>
          <w:b/>
          <w:sz w:val="24"/>
          <w:szCs w:val="24"/>
          <w:lang w:val="ka-GE"/>
        </w:rPr>
        <w:t>გაცნობითი პრაქტიკა</w:t>
      </w:r>
      <w:r w:rsidRPr="007A4FDB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r w:rsidRPr="007A4FDB">
        <w:rPr>
          <w:rFonts w:ascii="Sylfaen" w:hAnsi="Sylfaen" w:cs="Arial"/>
          <w:b/>
          <w:sz w:val="24"/>
          <w:szCs w:val="24"/>
          <w:lang w:val="ka-GE"/>
        </w:rPr>
        <w:t>ჰაერის კონდიცირებაში</w:t>
      </w:r>
    </w:p>
    <w:p w:rsidR="007A4FDB" w:rsidRPr="002C28BB" w:rsidRDefault="007A4FDB" w:rsidP="007A4FDB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სტატუსი: </w:t>
      </w:r>
      <w:r w:rsidRPr="008C75C8">
        <w:rPr>
          <w:rFonts w:ascii="Sylfaen" w:hAnsi="Sylfaen" w:cs="Arial"/>
          <w:b/>
          <w:sz w:val="24"/>
          <w:szCs w:val="24"/>
          <w:lang w:val="ka-GE"/>
        </w:rPr>
        <w:t xml:space="preserve">პროფესიული სავალდებულო </w:t>
      </w: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 </w:t>
      </w:r>
    </w:p>
    <w:p w:rsidR="007A4FDB" w:rsidRPr="00C542AE" w:rsidRDefault="007A4FDB" w:rsidP="007A4FDB">
      <w:pPr>
        <w:rPr>
          <w:rFonts w:ascii="Sylfaen" w:hAnsi="Sylfaen" w:cs="Arial"/>
          <w:b/>
          <w:sz w:val="24"/>
          <w:szCs w:val="24"/>
        </w:rPr>
      </w:pPr>
    </w:p>
    <w:p w:rsidR="007A4FDB" w:rsidRDefault="007A4FDB" w:rsidP="007A4FDB">
      <w:pPr>
        <w:jc w:val="center"/>
        <w:rPr>
          <w:rFonts w:ascii="Sylfaen" w:hAnsi="Sylfaen" w:cs="Arial"/>
          <w:b/>
          <w:sz w:val="20"/>
          <w:szCs w:val="20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:rsidR="007A4FDB" w:rsidRPr="002C28BB" w:rsidRDefault="007A4FDB" w:rsidP="007A4FDB">
      <w:pPr>
        <w:jc w:val="center"/>
        <w:rPr>
          <w:rFonts w:ascii="Sylfaen" w:hAnsi="Sylfaen" w:cs="Arial"/>
          <w:b/>
          <w:sz w:val="20"/>
          <w:szCs w:val="20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 w:rsidR="00827408">
        <w:rPr>
          <w:rFonts w:ascii="Sylfaen" w:hAnsi="Sylfaen" w:cs="Arial"/>
          <w:b/>
          <w:sz w:val="20"/>
          <w:szCs w:val="20"/>
          <w:lang w:val="en-US"/>
        </w:rPr>
        <w:t>20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:rsidR="007A4FDB" w:rsidRDefault="007A4FDB" w:rsidP="00405756">
      <w:p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405756" w:rsidRPr="00405756" w:rsidRDefault="00405756" w:rsidP="00405756">
      <w:pPr>
        <w:pStyle w:val="a3"/>
        <w:numPr>
          <w:ilvl w:val="0"/>
          <w:numId w:val="16"/>
        </w:num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lastRenderedPageBreak/>
        <w:t>ზოგადი ინფორმაცია</w:t>
      </w:r>
    </w:p>
    <w:tbl>
      <w:tblPr>
        <w:tblStyle w:val="a5"/>
        <w:tblpPr w:leftFromText="180" w:rightFromText="180" w:vertAnchor="page" w:horzAnchor="margin" w:tblpY="2851"/>
        <w:tblW w:w="132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56"/>
        <w:gridCol w:w="6274"/>
      </w:tblGrid>
      <w:tr w:rsidR="00442AF8" w:rsidRPr="006B051E" w:rsidTr="007A4FDB">
        <w:trPr>
          <w:trHeight w:val="453"/>
        </w:trPr>
        <w:tc>
          <w:tcPr>
            <w:tcW w:w="2629" w:type="pct"/>
          </w:tcPr>
          <w:p w:rsidR="00442AF8" w:rsidRPr="006B051E" w:rsidRDefault="00442AF8" w:rsidP="007A4FD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6B051E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6B05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B051E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                                 </w:t>
            </w:r>
            <w:r w:rsidRPr="006B05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                                  </w:t>
            </w:r>
          </w:p>
        </w:tc>
        <w:tc>
          <w:tcPr>
            <w:tcW w:w="2371" w:type="pct"/>
          </w:tcPr>
          <w:p w:rsidR="00442AF8" w:rsidRPr="00852A32" w:rsidRDefault="00852A32" w:rsidP="007A4FD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52A32">
              <w:rPr>
                <w:rFonts w:ascii="Sylfaen" w:hAnsi="Sylfaen" w:cs="Arial"/>
                <w:sz w:val="20"/>
                <w:szCs w:val="20"/>
                <w:lang w:val="ka-GE"/>
              </w:rPr>
              <w:t>0731201</w:t>
            </w:r>
          </w:p>
        </w:tc>
      </w:tr>
      <w:tr w:rsidR="00442AF8" w:rsidRPr="006B051E" w:rsidTr="007A4FDB">
        <w:trPr>
          <w:trHeight w:val="437"/>
        </w:trPr>
        <w:tc>
          <w:tcPr>
            <w:tcW w:w="2629" w:type="pct"/>
          </w:tcPr>
          <w:p w:rsidR="00442AF8" w:rsidRPr="006B051E" w:rsidRDefault="00442AF8" w:rsidP="007A4FDB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სახელწოდება:                                                      </w:t>
            </w:r>
          </w:p>
        </w:tc>
        <w:tc>
          <w:tcPr>
            <w:tcW w:w="2371" w:type="pct"/>
          </w:tcPr>
          <w:p w:rsidR="00442AF8" w:rsidRPr="00AA52DB" w:rsidRDefault="00047577" w:rsidP="007A4FDB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6B051E">
              <w:rPr>
                <w:rFonts w:ascii="Sylfaen" w:hAnsi="Sylfaen" w:cs="Arial"/>
                <w:sz w:val="20"/>
                <w:szCs w:val="20"/>
                <w:lang w:val="ka-GE"/>
              </w:rPr>
              <w:t>გაცნობითი პრაქტიკა</w:t>
            </w:r>
            <w:r w:rsidR="00AA52D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1D2E07">
              <w:rPr>
                <w:rFonts w:ascii="Sylfaen" w:hAnsi="Sylfaen" w:cs="Arial"/>
                <w:sz w:val="20"/>
                <w:szCs w:val="20"/>
                <w:lang w:val="ka-GE"/>
              </w:rPr>
              <w:t>ჰაერის კონდიცირებაში</w:t>
            </w:r>
          </w:p>
        </w:tc>
      </w:tr>
      <w:tr w:rsidR="00442AF8" w:rsidRPr="006B051E" w:rsidTr="007A4FDB">
        <w:trPr>
          <w:trHeight w:val="437"/>
        </w:trPr>
        <w:tc>
          <w:tcPr>
            <w:tcW w:w="2629" w:type="pct"/>
          </w:tcPr>
          <w:p w:rsidR="00442AF8" w:rsidRPr="006B051E" w:rsidRDefault="00442AF8" w:rsidP="007A4FDB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371" w:type="pct"/>
          </w:tcPr>
          <w:p w:rsidR="00442AF8" w:rsidRPr="006B051E" w:rsidRDefault="00405756" w:rsidP="007A4FDB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</w:p>
        </w:tc>
      </w:tr>
      <w:tr w:rsidR="00442AF8" w:rsidRPr="006B051E" w:rsidTr="007A4FDB">
        <w:trPr>
          <w:trHeight w:val="437"/>
        </w:trPr>
        <w:tc>
          <w:tcPr>
            <w:tcW w:w="2629" w:type="pct"/>
          </w:tcPr>
          <w:p w:rsidR="00442AF8" w:rsidRPr="006B051E" w:rsidRDefault="00442AF8" w:rsidP="007A4FDB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6B05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371" w:type="pct"/>
          </w:tcPr>
          <w:p w:rsidR="00442AF8" w:rsidRPr="006B051E" w:rsidRDefault="00442AF8" w:rsidP="007A4FDB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442AF8" w:rsidRPr="006B051E" w:rsidTr="007A4FDB">
        <w:trPr>
          <w:trHeight w:val="437"/>
        </w:trPr>
        <w:tc>
          <w:tcPr>
            <w:tcW w:w="2629" w:type="pct"/>
          </w:tcPr>
          <w:p w:rsidR="00442AF8" w:rsidRPr="006B051E" w:rsidRDefault="00442AF8" w:rsidP="007A4FDB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                        </w:t>
            </w:r>
          </w:p>
        </w:tc>
        <w:tc>
          <w:tcPr>
            <w:tcW w:w="2371" w:type="pct"/>
          </w:tcPr>
          <w:p w:rsidR="00442AF8" w:rsidRPr="006B051E" w:rsidRDefault="00442AF8" w:rsidP="007A4FD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442AF8" w:rsidRPr="006B051E" w:rsidTr="007A4FDB">
        <w:trPr>
          <w:trHeight w:val="1285"/>
        </w:trPr>
        <w:tc>
          <w:tcPr>
            <w:tcW w:w="2629" w:type="pct"/>
          </w:tcPr>
          <w:p w:rsidR="00442AF8" w:rsidRPr="006B051E" w:rsidRDefault="00442AF8" w:rsidP="007A4FD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6B05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371" w:type="pct"/>
          </w:tcPr>
          <w:p w:rsidR="00442AF8" w:rsidRPr="006B051E" w:rsidRDefault="00442AF8" w:rsidP="007A4FDB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B05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B05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B05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B05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 პროფესიის შესახებ ინფორმაციის მართვა,  კონკრეტულ პროფესიაში ორგანიზაციული მოწყობის ძირითადი პრინციპების აღწერა,  პროფესიული ზრდისა და განვითარების კონკრეტული მიზნების დასახვა/ განხორციელება.</w:t>
            </w:r>
          </w:p>
          <w:p w:rsidR="00442AF8" w:rsidRPr="006B051E" w:rsidRDefault="00442AF8" w:rsidP="007A4FDB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ab/>
            </w:r>
          </w:p>
          <w:p w:rsidR="00442AF8" w:rsidRPr="006B051E" w:rsidRDefault="00442AF8" w:rsidP="007A4FDB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442AF8" w:rsidRPr="007A4FDB" w:rsidRDefault="00442AF8" w:rsidP="00E627A4">
      <w:pPr>
        <w:pStyle w:val="a6"/>
        <w:jc w:val="both"/>
        <w:rPr>
          <w:rFonts w:ascii="Sylfaen" w:hAnsi="Sylfaen" w:cs="Arial"/>
          <w:b/>
          <w:lang w:val="en-US"/>
        </w:rPr>
      </w:pPr>
    </w:p>
    <w:p w:rsidR="00442AF8" w:rsidRPr="006B051E" w:rsidRDefault="00442AF8" w:rsidP="00E627A4">
      <w:pPr>
        <w:pStyle w:val="a6"/>
        <w:jc w:val="both"/>
        <w:rPr>
          <w:rFonts w:ascii="Sylfaen" w:hAnsi="Sylfaen" w:cs="Arial"/>
          <w:b/>
          <w:lang w:val="ka-GE"/>
        </w:rPr>
      </w:pPr>
    </w:p>
    <w:p w:rsidR="00442AF8" w:rsidRPr="006B051E" w:rsidRDefault="00442AF8" w:rsidP="00E627A4">
      <w:pPr>
        <w:pStyle w:val="a6"/>
        <w:jc w:val="both"/>
        <w:rPr>
          <w:rFonts w:ascii="Sylfaen" w:hAnsi="Sylfaen" w:cs="Arial"/>
          <w:b/>
          <w:lang w:val="ka-GE"/>
        </w:rPr>
      </w:pPr>
    </w:p>
    <w:p w:rsidR="00E627A4" w:rsidRPr="006B051E" w:rsidRDefault="00E627A4" w:rsidP="00E627A4">
      <w:pPr>
        <w:pStyle w:val="a6"/>
        <w:jc w:val="both"/>
        <w:rPr>
          <w:rFonts w:ascii="Sylfaen" w:hAnsi="Sylfaen" w:cs="Arial"/>
          <w:b/>
          <w:lang w:val="ka-GE"/>
        </w:rPr>
      </w:pPr>
      <w:r w:rsidRPr="006B051E">
        <w:rPr>
          <w:rFonts w:ascii="Sylfaen" w:hAnsi="Sylfaen" w:cs="Arial"/>
          <w:b/>
          <w:lang w:val="en-US"/>
        </w:rPr>
        <w:t xml:space="preserve">2. </w:t>
      </w:r>
      <w:r w:rsidRPr="006B051E">
        <w:rPr>
          <w:rFonts w:ascii="Sylfaen" w:hAnsi="Sylfaen" w:cs="Arial"/>
          <w:b/>
          <w:lang w:val="ka-GE"/>
        </w:rPr>
        <w:t xml:space="preserve"> </w:t>
      </w:r>
      <w:r w:rsidRPr="006B051E">
        <w:rPr>
          <w:rFonts w:ascii="Sylfaen" w:hAnsi="Sylfaen" w:cs="Arial"/>
          <w:b/>
          <w:lang w:val="en-US"/>
        </w:rPr>
        <w:t xml:space="preserve"> </w:t>
      </w:r>
      <w:r w:rsidRPr="006B051E">
        <w:rPr>
          <w:rFonts w:ascii="Sylfaen" w:hAnsi="Sylfaen" w:cs="Arial"/>
          <w:b/>
          <w:lang w:val="ka-GE"/>
        </w:rPr>
        <w:t>სტანდარტული ჩანაწერები</w:t>
      </w:r>
    </w:p>
    <w:p w:rsidR="00E627A4" w:rsidRPr="006B051E" w:rsidRDefault="00E627A4" w:rsidP="00E627A4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471" w:type="pct"/>
        <w:jc w:val="center"/>
        <w:tblLook w:val="04A0" w:firstRow="1" w:lastRow="0" w:firstColumn="1" w:lastColumn="0" w:noHBand="0" w:noVBand="1"/>
      </w:tblPr>
      <w:tblGrid>
        <w:gridCol w:w="3117"/>
        <w:gridCol w:w="5151"/>
        <w:gridCol w:w="2202"/>
        <w:gridCol w:w="1859"/>
      </w:tblGrid>
      <w:tr w:rsidR="004A5E8C" w:rsidRPr="006B051E" w:rsidTr="004A5E8C">
        <w:trPr>
          <w:trHeight w:val="1421"/>
          <w:jc w:val="center"/>
        </w:trPr>
        <w:tc>
          <w:tcPr>
            <w:tcW w:w="1264" w:type="pct"/>
            <w:shd w:val="clear" w:color="auto" w:fill="BDD6EE" w:themeFill="accent1" w:themeFillTint="66"/>
            <w:vAlign w:val="center"/>
          </w:tcPr>
          <w:p w:rsidR="004A5E8C" w:rsidRPr="006B051E" w:rsidRDefault="004A5E8C" w:rsidP="002556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4A5E8C" w:rsidRPr="006B051E" w:rsidRDefault="004A5E8C" w:rsidP="002556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4A5E8C" w:rsidRPr="006B051E" w:rsidRDefault="004A5E8C" w:rsidP="00442AF8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89" w:type="pct"/>
            <w:shd w:val="clear" w:color="auto" w:fill="BDD6EE" w:themeFill="accent1" w:themeFillTint="66"/>
            <w:vAlign w:val="center"/>
          </w:tcPr>
          <w:p w:rsidR="004A5E8C" w:rsidRPr="006B051E" w:rsidRDefault="004A5E8C" w:rsidP="002556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893" w:type="pct"/>
            <w:shd w:val="clear" w:color="auto" w:fill="BDD6EE" w:themeFill="accent1" w:themeFillTint="66"/>
            <w:vAlign w:val="center"/>
          </w:tcPr>
          <w:p w:rsidR="004A5E8C" w:rsidRPr="006B051E" w:rsidRDefault="004A5E8C" w:rsidP="002556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4A5E8C" w:rsidRPr="006B051E" w:rsidRDefault="004A5E8C" w:rsidP="002556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6B051E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55" w:type="pct"/>
            <w:shd w:val="clear" w:color="auto" w:fill="BDD6EE" w:themeFill="accent1" w:themeFillTint="66"/>
            <w:vAlign w:val="center"/>
          </w:tcPr>
          <w:p w:rsidR="004A5E8C" w:rsidRPr="006B051E" w:rsidRDefault="004A5E8C" w:rsidP="002556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შეფასების მიმართულება</w:t>
            </w:r>
          </w:p>
        </w:tc>
      </w:tr>
      <w:tr w:rsidR="004A5E8C" w:rsidRPr="006B051E" w:rsidTr="004A5E8C">
        <w:trPr>
          <w:trHeight w:val="3311"/>
          <w:jc w:val="center"/>
        </w:trPr>
        <w:tc>
          <w:tcPr>
            <w:tcW w:w="1264" w:type="pct"/>
            <w:shd w:val="clear" w:color="auto" w:fill="FFFFFF" w:themeFill="background1"/>
          </w:tcPr>
          <w:p w:rsidR="004A5E8C" w:rsidRPr="006B051E" w:rsidRDefault="004A5E8C" w:rsidP="0063098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3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პროფესიის შესახებ ინფორმაციის მართვა</w:t>
            </w:r>
          </w:p>
        </w:tc>
        <w:tc>
          <w:tcPr>
            <w:tcW w:w="2089" w:type="pct"/>
            <w:shd w:val="clear" w:color="auto" w:fill="FFFFFF" w:themeFill="background1"/>
          </w:tcPr>
          <w:p w:rsidR="004A5E8C" w:rsidRPr="006B051E" w:rsidRDefault="004A5E8C" w:rsidP="005E13D3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spacing w:after="0" w:line="240" w:lineRule="auto"/>
              <w:ind w:left="214" w:hanging="21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სწირად </w:t>
            </w: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განმარტავს პროფესიის არსსა და პროფესიულ ვალდებულებებს; </w:t>
            </w:r>
          </w:p>
          <w:p w:rsidR="004A5E8C" w:rsidRPr="006B051E" w:rsidRDefault="004A5E8C" w:rsidP="005E13D3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ind w:left="214" w:hanging="21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ჩამოთვლის დასაქმების შესაძლებლობებს; </w:t>
            </w:r>
          </w:p>
          <w:p w:rsidR="004A5E8C" w:rsidRPr="006B051E" w:rsidRDefault="004A5E8C" w:rsidP="005E13D3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spacing w:after="0" w:line="240" w:lineRule="auto"/>
              <w:ind w:left="214" w:hanging="21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</w:t>
            </w:r>
            <w:r w:rsidRPr="006B051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ახორციელებს კონკრეტულ სამუშაოებთან მიმართებაში არსებული შრომის ბაზრის მოთხოვნების იდენტიფიცირებას; </w:t>
            </w: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4A5E8C" w:rsidRPr="006B051E" w:rsidRDefault="004A5E8C" w:rsidP="005E13D3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ind w:left="214" w:hanging="21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მიზნობრივად </w:t>
            </w: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მოიძიებს დასაქმების შესაძლებლობებს, სამუშაო ვაკანსიების შესახებ ინფორმაციის </w:t>
            </w:r>
            <w:r w:rsidRPr="006B05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გავრცელების ძირითად არხებზე</w:t>
            </w: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დაყრდნობით; </w:t>
            </w:r>
          </w:p>
          <w:p w:rsidR="004A5E8C" w:rsidRPr="006B051E" w:rsidRDefault="004A5E8C" w:rsidP="005E13D3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ind w:left="214" w:hanging="21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დეტალურად </w:t>
            </w: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აღწერს საქართველოს შრომის კოდექსით გათვალისწინებულ შრომითი ურთიერთობების ნორმებს. </w:t>
            </w:r>
          </w:p>
        </w:tc>
        <w:tc>
          <w:tcPr>
            <w:tcW w:w="893" w:type="pct"/>
            <w:shd w:val="clear" w:color="auto" w:fill="FFFFFF" w:themeFill="background1"/>
          </w:tcPr>
          <w:p w:rsidR="004A5E8C" w:rsidRPr="006B051E" w:rsidRDefault="004A5E8C" w:rsidP="00442AF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გავრცელების ძირითადი არხები:</w:t>
            </w:r>
            <w:r w:rsidRPr="006B05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საძიებო ვებგვერდები, შრომის ბირჟები.</w:t>
            </w:r>
          </w:p>
        </w:tc>
        <w:tc>
          <w:tcPr>
            <w:tcW w:w="755" w:type="pct"/>
            <w:shd w:val="clear" w:color="auto" w:fill="auto"/>
          </w:tcPr>
          <w:p w:rsidR="004A5E8C" w:rsidRPr="006B051E" w:rsidRDefault="004A5E8C" w:rsidP="00442AF8">
            <w:pPr>
              <w:pStyle w:val="a8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6B051E">
              <w:rPr>
                <w:rFonts w:ascii="Sylfaen" w:hAnsi="Sylfaen" w:cs="Sylfaen"/>
                <w:bCs/>
                <w:lang w:val="ka-GE"/>
              </w:rPr>
              <w:t>გამოკითხვა</w:t>
            </w:r>
          </w:p>
        </w:tc>
      </w:tr>
      <w:tr w:rsidR="004A5E8C" w:rsidRPr="006B051E" w:rsidTr="004A5E8C">
        <w:trPr>
          <w:trHeight w:val="539"/>
          <w:jc w:val="center"/>
        </w:trPr>
        <w:tc>
          <w:tcPr>
            <w:tcW w:w="1264" w:type="pct"/>
            <w:shd w:val="clear" w:color="auto" w:fill="FFFFFF" w:themeFill="background1"/>
          </w:tcPr>
          <w:p w:rsidR="004A5E8C" w:rsidRPr="006B051E" w:rsidRDefault="004A5E8C" w:rsidP="0063098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3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>კონკრეტულ პროფესიაში ორგანიზაციული მოწყობის ძირითადი პრინციპების აღწერა</w:t>
            </w:r>
          </w:p>
        </w:tc>
        <w:tc>
          <w:tcPr>
            <w:tcW w:w="2089" w:type="pct"/>
            <w:shd w:val="clear" w:color="auto" w:fill="FFFFFF" w:themeFill="background1"/>
          </w:tcPr>
          <w:p w:rsidR="004A5E8C" w:rsidRPr="006B051E" w:rsidRDefault="004A5E8C" w:rsidP="005E13D3">
            <w:pPr>
              <w:pStyle w:val="a3"/>
              <w:numPr>
                <w:ilvl w:val="0"/>
                <w:numId w:val="11"/>
              </w:numPr>
              <w:tabs>
                <w:tab w:val="left" w:pos="214"/>
              </w:tabs>
              <w:ind w:left="214" w:hanging="214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აყალიბებს კონკრეტული ორგანიზაციის შინაგანაწესით განსაზღვრულ პოლიტიკას და პროფესიული ეთიკის ნორმებს;</w:t>
            </w:r>
          </w:p>
          <w:p w:rsidR="004A5E8C" w:rsidRPr="006B051E" w:rsidRDefault="004A5E8C" w:rsidP="005E13D3">
            <w:pPr>
              <w:pStyle w:val="a3"/>
              <w:numPr>
                <w:ilvl w:val="0"/>
                <w:numId w:val="11"/>
              </w:numPr>
              <w:tabs>
                <w:tab w:val="left" w:pos="214"/>
              </w:tabs>
              <w:ind w:left="214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ზუსტად </w:t>
            </w:r>
            <w:r w:rsidRPr="006B051E">
              <w:rPr>
                <w:rFonts w:ascii="Sylfaen" w:hAnsi="Sylfaen" w:cs="Arial"/>
                <w:sz w:val="20"/>
                <w:szCs w:val="20"/>
                <w:lang w:val="ka-GE"/>
              </w:rPr>
              <w:t>აღწერს კონკრეტული ორგანიზაციის სტრუქტურას;</w:t>
            </w:r>
          </w:p>
          <w:p w:rsidR="004A5E8C" w:rsidRPr="006B051E" w:rsidRDefault="004A5E8C" w:rsidP="005E13D3">
            <w:pPr>
              <w:pStyle w:val="a3"/>
              <w:numPr>
                <w:ilvl w:val="0"/>
                <w:numId w:val="11"/>
              </w:numPr>
              <w:tabs>
                <w:tab w:val="left" w:pos="214"/>
              </w:tabs>
              <w:spacing w:after="0" w:line="240" w:lineRule="auto"/>
              <w:ind w:left="214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</w:t>
            </w:r>
            <w:r w:rsidRPr="006B051E">
              <w:rPr>
                <w:rFonts w:ascii="Sylfaen" w:hAnsi="Sylfaen" w:cs="Arial"/>
                <w:sz w:val="20"/>
                <w:szCs w:val="20"/>
                <w:lang w:val="ka-GE"/>
              </w:rPr>
              <w:t>ახორციელებს კონკრეტულ ორგანიზაციაში მოქმედი უსაფრთხოებისა და ჰიგიენის წესების იდენტიფიცირებას;</w:t>
            </w:r>
          </w:p>
          <w:p w:rsidR="004A5E8C" w:rsidRPr="006B051E" w:rsidRDefault="004A5E8C" w:rsidP="005E13D3">
            <w:pPr>
              <w:pStyle w:val="a3"/>
              <w:numPr>
                <w:ilvl w:val="0"/>
                <w:numId w:val="11"/>
              </w:numPr>
              <w:tabs>
                <w:tab w:val="left" w:pos="214"/>
              </w:tabs>
              <w:ind w:left="214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აღწერს სამუშაო გარემოს მოწყობის ძირითად პრინციპებს; </w:t>
            </w:r>
          </w:p>
          <w:p w:rsidR="004A5E8C" w:rsidRPr="006B051E" w:rsidRDefault="004A5E8C" w:rsidP="005E13D3">
            <w:pPr>
              <w:pStyle w:val="a3"/>
              <w:numPr>
                <w:ilvl w:val="0"/>
                <w:numId w:val="11"/>
              </w:numPr>
              <w:tabs>
                <w:tab w:val="left" w:pos="214"/>
              </w:tabs>
              <w:ind w:left="214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 w:cs="Arial"/>
                <w:sz w:val="20"/>
                <w:szCs w:val="20"/>
                <w:lang w:val="ka-GE"/>
              </w:rPr>
              <w:t>აღწერს შრომის ეფექტურობისთვის აუცილებელ პიროვნულ მახასიათებლებს;</w:t>
            </w:r>
          </w:p>
          <w:p w:rsidR="004A5E8C" w:rsidRPr="006B051E" w:rsidRDefault="004A5E8C" w:rsidP="005E13D3">
            <w:pPr>
              <w:pStyle w:val="a3"/>
              <w:numPr>
                <w:ilvl w:val="0"/>
                <w:numId w:val="11"/>
              </w:numPr>
              <w:tabs>
                <w:tab w:val="left" w:pos="214"/>
              </w:tabs>
              <w:ind w:left="214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აღწერს ტოლერანტობისა და მრავალფეროვნების </w:t>
            </w:r>
            <w:r w:rsidRPr="006B051E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ძირითად პრინციპებს.</w:t>
            </w:r>
          </w:p>
        </w:tc>
        <w:tc>
          <w:tcPr>
            <w:tcW w:w="893" w:type="pct"/>
            <w:shd w:val="clear" w:color="auto" w:fill="FFFFFF" w:themeFill="background1"/>
          </w:tcPr>
          <w:p w:rsidR="004A5E8C" w:rsidRPr="006B051E" w:rsidRDefault="004A5E8C" w:rsidP="00630985">
            <w:pPr>
              <w:pStyle w:val="a6"/>
              <w:jc w:val="both"/>
              <w:rPr>
                <w:rFonts w:ascii="Sylfaen" w:hAnsi="Sylfaen" w:cs="Arial"/>
                <w:lang w:val="ka-GE"/>
              </w:rPr>
            </w:pPr>
            <w:r w:rsidRPr="006B051E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55" w:type="pct"/>
            <w:shd w:val="clear" w:color="auto" w:fill="auto"/>
          </w:tcPr>
          <w:p w:rsidR="004A5E8C" w:rsidRPr="006B051E" w:rsidRDefault="004A5E8C" w:rsidP="00442AF8">
            <w:pPr>
              <w:pStyle w:val="a8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6B051E">
              <w:rPr>
                <w:rFonts w:ascii="Sylfaen" w:hAnsi="Sylfaen" w:cs="Sylfaen"/>
                <w:bCs/>
                <w:lang w:val="ka-GE"/>
              </w:rPr>
              <w:t>გამოკითხვა</w:t>
            </w:r>
          </w:p>
        </w:tc>
      </w:tr>
      <w:tr w:rsidR="004A5E8C" w:rsidRPr="006B051E" w:rsidTr="004A5E8C">
        <w:trPr>
          <w:trHeight w:val="1043"/>
          <w:jc w:val="center"/>
        </w:trPr>
        <w:tc>
          <w:tcPr>
            <w:tcW w:w="1264" w:type="pct"/>
            <w:shd w:val="clear" w:color="auto" w:fill="FFFFFF" w:themeFill="background1"/>
          </w:tcPr>
          <w:p w:rsidR="004A5E8C" w:rsidRPr="006B051E" w:rsidRDefault="004A5E8C" w:rsidP="0063098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პროფესიული</w:t>
            </w: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ზრდისა და განვითარების კონკრეტული მიზნების დასახვა და განხორციელება</w:t>
            </w:r>
          </w:p>
          <w:p w:rsidR="004A5E8C" w:rsidRPr="006B051E" w:rsidRDefault="004A5E8C" w:rsidP="00630985">
            <w:pPr>
              <w:spacing w:before="12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089" w:type="pct"/>
            <w:shd w:val="clear" w:color="auto" w:fill="FFFFFF" w:themeFill="background1"/>
          </w:tcPr>
          <w:p w:rsidR="004A5E8C" w:rsidRPr="006B051E" w:rsidRDefault="004A5E8C" w:rsidP="005E13D3">
            <w:pPr>
              <w:pStyle w:val="a3"/>
              <w:numPr>
                <w:ilvl w:val="0"/>
                <w:numId w:val="10"/>
              </w:numPr>
              <w:tabs>
                <w:tab w:val="left" w:pos="243"/>
              </w:tabs>
              <w:spacing w:after="0" w:line="240" w:lineRule="auto"/>
              <w:ind w:left="214" w:hanging="21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კონკრეტულ</w:t>
            </w: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B05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</w:t>
            </w: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B05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მოთხოვნებთან</w:t>
            </w: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B05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მიმართებაში</w:t>
            </w: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B05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მკაფიოდ</w:t>
            </w: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B05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აღწერს</w:t>
            </w: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B05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საკუთარ</w:t>
            </w: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B05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შესაძლებლობებსა</w:t>
            </w: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B05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B05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ძლიერ</w:t>
            </w: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B05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მხარეებს;</w:t>
            </w:r>
          </w:p>
          <w:p w:rsidR="004A5E8C" w:rsidRPr="006B051E" w:rsidRDefault="004A5E8C" w:rsidP="005E13D3">
            <w:pPr>
              <w:pStyle w:val="a3"/>
              <w:numPr>
                <w:ilvl w:val="0"/>
                <w:numId w:val="10"/>
              </w:numPr>
              <w:tabs>
                <w:tab w:val="left" w:pos="243"/>
              </w:tabs>
              <w:spacing w:after="0" w:line="240" w:lineRule="auto"/>
              <w:ind w:left="214" w:hanging="21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ინსტრუქციის შესაბამისად ავსებს დასაქმებასთან დაკავშირებულ </w:t>
            </w:r>
            <w:r w:rsidRPr="006B051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დოკუმენტაციას;</w:t>
            </w:r>
            <w:r w:rsidRPr="006B05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4A5E8C" w:rsidRPr="006B051E" w:rsidRDefault="004A5E8C" w:rsidP="005E13D3">
            <w:pPr>
              <w:pStyle w:val="a3"/>
              <w:numPr>
                <w:ilvl w:val="0"/>
                <w:numId w:val="10"/>
              </w:numPr>
              <w:tabs>
                <w:tab w:val="left" w:pos="243"/>
              </w:tabs>
              <w:ind w:left="214" w:hanging="21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შრომითი ხელშეკრულების გაფორმებისას ხელმძღვანელობს  საქართველოს შრომის კოდექსით გათვალისწინებული ძირითადი ნორმებითა და რეგულაციებით; </w:t>
            </w:r>
          </w:p>
          <w:p w:rsidR="004A5E8C" w:rsidRPr="006B051E" w:rsidRDefault="004A5E8C" w:rsidP="005E13D3">
            <w:pPr>
              <w:pStyle w:val="a3"/>
              <w:numPr>
                <w:ilvl w:val="0"/>
                <w:numId w:val="10"/>
              </w:numPr>
              <w:tabs>
                <w:tab w:val="left" w:pos="243"/>
              </w:tabs>
              <w:ind w:left="214" w:hanging="21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ასაბუთებს</w:t>
            </w:r>
            <w:r w:rsidRPr="006B05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პროფესიული თვით–განვითარებისა და პროფესიული ზრდის მნიშვნელობას. </w:t>
            </w:r>
          </w:p>
          <w:p w:rsidR="004A5E8C" w:rsidRPr="006B051E" w:rsidRDefault="004A5E8C" w:rsidP="005E13D3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214" w:hanging="214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დასაბუთებულად </w:t>
            </w:r>
            <w:r w:rsidRPr="006B051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აყალიბებს პროფესიული ზრდისკენ მიმართულ კონკრეტულ მიზნებსა  და თვით-განვითარების გეგმას. </w:t>
            </w:r>
          </w:p>
        </w:tc>
        <w:tc>
          <w:tcPr>
            <w:tcW w:w="893" w:type="pct"/>
            <w:shd w:val="clear" w:color="auto" w:fill="FFFFFF" w:themeFill="background1"/>
          </w:tcPr>
          <w:p w:rsidR="004A5E8C" w:rsidRPr="006B051E" w:rsidRDefault="004A5E8C" w:rsidP="00442AF8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 w:rsidRPr="006B051E">
              <w:rPr>
                <w:rFonts w:ascii="Sylfaen" w:hAnsi="Sylfaen" w:cs="Sylfaen"/>
                <w:b/>
                <w:bCs/>
                <w:lang w:val="ka-GE"/>
              </w:rPr>
              <w:t xml:space="preserve">დოკუმენტაცია: </w:t>
            </w:r>
            <w:r w:rsidRPr="006B051E">
              <w:rPr>
                <w:rFonts w:ascii="Sylfaen" w:hAnsi="Sylfaen" w:cs="Sylfaen"/>
                <w:bCs/>
                <w:lang w:val="ru-RU"/>
              </w:rPr>
              <w:t>С</w:t>
            </w:r>
            <w:r w:rsidRPr="006B051E">
              <w:rPr>
                <w:rFonts w:ascii="Sylfaen" w:hAnsi="Sylfaen" w:cs="Sylfaen"/>
                <w:bCs/>
                <w:lang w:val="en-US"/>
              </w:rPr>
              <w:t>V</w:t>
            </w:r>
            <w:r w:rsidRPr="006B051E">
              <w:rPr>
                <w:rFonts w:ascii="Sylfaen" w:hAnsi="Sylfaen" w:cs="Sylfaen"/>
                <w:bCs/>
                <w:lang w:val="ka-GE"/>
              </w:rPr>
              <w:t>/რეზიუმე</w:t>
            </w:r>
            <w:r w:rsidRPr="006B051E">
              <w:rPr>
                <w:rFonts w:ascii="Sylfaen" w:hAnsi="Sylfaen" w:cs="Sylfaen"/>
                <w:bCs/>
                <w:lang w:val="en-US"/>
              </w:rPr>
              <w:t xml:space="preserve">, </w:t>
            </w:r>
            <w:r w:rsidRPr="006B051E">
              <w:rPr>
                <w:rFonts w:ascii="Sylfaen" w:hAnsi="Sylfaen" w:cs="Sylfaen"/>
                <w:bCs/>
                <w:lang w:val="ka-GE"/>
              </w:rPr>
              <w:t>სააპლიკაციო ფორმა, თანმხლები ან სამოტივაციო წერილი</w:t>
            </w:r>
          </w:p>
          <w:p w:rsidR="004A5E8C" w:rsidRPr="006B051E" w:rsidRDefault="004A5E8C" w:rsidP="00442AF8">
            <w:pPr>
              <w:spacing w:before="12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755" w:type="pct"/>
            <w:shd w:val="clear" w:color="auto" w:fill="auto"/>
          </w:tcPr>
          <w:p w:rsidR="004A5E8C" w:rsidRPr="006B051E" w:rsidRDefault="004A5E8C" w:rsidP="00442AF8">
            <w:pPr>
              <w:pStyle w:val="a8"/>
              <w:jc w:val="center"/>
              <w:rPr>
                <w:rFonts w:ascii="Sylfaen" w:hAnsi="Sylfaen" w:cs="Sylfaen"/>
                <w:bCs/>
                <w:lang w:val="ka-GE"/>
              </w:rPr>
            </w:pPr>
            <w:r w:rsidRPr="006B051E">
              <w:rPr>
                <w:rFonts w:ascii="Sylfaen" w:hAnsi="Sylfaen" w:cs="Sylfaen"/>
                <w:bCs/>
                <w:lang w:val="ka-GE"/>
              </w:rPr>
              <w:t>გამოკითხვა</w:t>
            </w:r>
          </w:p>
        </w:tc>
      </w:tr>
    </w:tbl>
    <w:p w:rsidR="00E627A4" w:rsidRPr="006B051E" w:rsidRDefault="00E627A4" w:rsidP="00E627A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E627A4" w:rsidRPr="006B051E" w:rsidRDefault="00E627A4" w:rsidP="00E627A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6B051E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6B051E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6B051E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E627A4" w:rsidRPr="007A4FDB" w:rsidRDefault="00E627A4" w:rsidP="00E627A4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6B051E">
        <w:rPr>
          <w:rFonts w:ascii="Sylfaen" w:hAnsi="Sylfaen"/>
          <w:b/>
          <w:sz w:val="20"/>
          <w:szCs w:val="20"/>
          <w:lang w:val="en-US"/>
        </w:rPr>
        <w:t xml:space="preserve"> </w:t>
      </w:r>
      <w:r w:rsidRPr="006B051E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Pr="006B051E">
        <w:rPr>
          <w:rFonts w:ascii="Sylfaen" w:hAnsi="Sylfaen"/>
          <w:b/>
          <w:sz w:val="20"/>
          <w:szCs w:val="20"/>
          <w:lang w:val="en-US"/>
        </w:rPr>
        <w:t xml:space="preserve"> </w:t>
      </w:r>
      <w:r w:rsidRPr="006B051E"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</w:t>
      </w:r>
      <w:r w:rsidR="007A4FDB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730"/>
        <w:gridCol w:w="2895"/>
        <w:gridCol w:w="2256"/>
        <w:gridCol w:w="2256"/>
        <w:gridCol w:w="3651"/>
      </w:tblGrid>
      <w:tr w:rsidR="00E627A4" w:rsidRPr="006B051E" w:rsidTr="007F6D0D">
        <w:tc>
          <w:tcPr>
            <w:tcW w:w="990" w:type="pct"/>
          </w:tcPr>
          <w:p w:rsidR="00E627A4" w:rsidRPr="006B051E" w:rsidRDefault="00E627A4" w:rsidP="002556D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B051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50" w:type="pct"/>
          </w:tcPr>
          <w:p w:rsidR="00E627A4" w:rsidRPr="006B051E" w:rsidRDefault="00E627A4" w:rsidP="002556D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B051E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18" w:type="pct"/>
          </w:tcPr>
          <w:p w:rsidR="00E627A4" w:rsidRPr="006B051E" w:rsidRDefault="00E627A4" w:rsidP="002556D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B051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6B051E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6B051E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18" w:type="pct"/>
          </w:tcPr>
          <w:p w:rsidR="00E627A4" w:rsidRPr="006B051E" w:rsidRDefault="00E627A4" w:rsidP="002556D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B05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1324" w:type="pct"/>
          </w:tcPr>
          <w:p w:rsidR="00E627A4" w:rsidRPr="006B051E" w:rsidRDefault="00E627A4" w:rsidP="002556D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B05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 პორტფოლიოსთვის</w:t>
            </w:r>
          </w:p>
        </w:tc>
      </w:tr>
      <w:tr w:rsidR="006429D9" w:rsidRPr="006B051E" w:rsidTr="007F6D0D">
        <w:tc>
          <w:tcPr>
            <w:tcW w:w="990" w:type="pct"/>
          </w:tcPr>
          <w:p w:rsidR="006429D9" w:rsidRPr="006B051E" w:rsidRDefault="005E13D3" w:rsidP="006429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050" w:type="pct"/>
          </w:tcPr>
          <w:p w:rsidR="006429D9" w:rsidRPr="006B051E" w:rsidRDefault="006429D9" w:rsidP="006429D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>პროფესიის არსი და პროფესიული ვალდებულებები</w:t>
            </w:r>
            <w:r w:rsidR="005E13D3" w:rsidRPr="006B051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429D9" w:rsidRPr="006B051E" w:rsidRDefault="006429D9" w:rsidP="006429D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>დასაქმების შესაძლებლობები</w:t>
            </w:r>
            <w:r w:rsidR="005E13D3" w:rsidRPr="006B051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429D9" w:rsidRPr="006B051E" w:rsidRDefault="006429D9" w:rsidP="006429D9">
            <w:pPr>
              <w:pStyle w:val="a3"/>
              <w:numPr>
                <w:ilvl w:val="0"/>
                <w:numId w:val="7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 xml:space="preserve">შრომის კოდექსით გათვალისწინებული შრომითი ურთიერთობების </w:t>
            </w: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ძირითადი ნორმები.</w:t>
            </w:r>
          </w:p>
        </w:tc>
        <w:tc>
          <w:tcPr>
            <w:tcW w:w="818" w:type="pct"/>
          </w:tcPr>
          <w:p w:rsidR="006429D9" w:rsidRPr="006B051E" w:rsidRDefault="006429D9" w:rsidP="00332D5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ინტერაქტიული ლექცია, სასწავლო ექსკურსია</w:t>
            </w:r>
          </w:p>
          <w:p w:rsidR="006429D9" w:rsidRPr="006B051E" w:rsidRDefault="006429D9" w:rsidP="00332D5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429D9" w:rsidRPr="006B051E" w:rsidRDefault="006429D9" w:rsidP="00332D53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18" w:type="pct"/>
          </w:tcPr>
          <w:p w:rsidR="006429D9" w:rsidRPr="006B051E" w:rsidRDefault="006429D9" w:rsidP="004A5E8C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 xml:space="preserve">წერითი მეთოდი </w:t>
            </w:r>
          </w:p>
        </w:tc>
        <w:tc>
          <w:tcPr>
            <w:tcW w:w="1324" w:type="pct"/>
            <w:vAlign w:val="center"/>
          </w:tcPr>
          <w:p w:rsidR="005E13D3" w:rsidRPr="006B051E" w:rsidRDefault="005E13D3" w:rsidP="005E13D3">
            <w:pPr>
              <w:jc w:val="both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6B051E">
              <w:rPr>
                <w:rFonts w:ascii="Sylfaen" w:hAnsi="Sylfaen"/>
                <w:b/>
                <w:sz w:val="20"/>
                <w:szCs w:val="20"/>
                <w:lang w:val="en-US"/>
              </w:rPr>
              <w:t>გამოკითხვა</w:t>
            </w:r>
            <w:proofErr w:type="spellEnd"/>
            <w:r w:rsidRPr="006B051E">
              <w:rPr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6B051E">
              <w:rPr>
                <w:rFonts w:ascii="Sylfaen" w:hAnsi="Sylfaen"/>
                <w:b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6B051E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</w:p>
          <w:p w:rsidR="00F8745F" w:rsidRPr="004A5E8C" w:rsidRDefault="005E13D3" w:rsidP="00F8745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: 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სტუდენტის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წერილობით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შესრულებული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ნამუშევარი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ადასტურებს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ცოდნას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, </w:t>
            </w:r>
            <w:r w:rsidR="004A5E8C">
              <w:rPr>
                <w:rFonts w:ascii="Sylfaen" w:hAnsi="Sylfaen"/>
                <w:sz w:val="20"/>
                <w:szCs w:val="20"/>
                <w:lang w:val="ka-GE"/>
              </w:rPr>
              <w:t>უნარს და კომპეტენციას</w:t>
            </w:r>
          </w:p>
          <w:p w:rsidR="006429D9" w:rsidRPr="006B051E" w:rsidRDefault="006429D9" w:rsidP="005E13D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429D9" w:rsidRPr="006B051E" w:rsidTr="007F6D0D">
        <w:trPr>
          <w:trHeight w:val="629"/>
        </w:trPr>
        <w:tc>
          <w:tcPr>
            <w:tcW w:w="990" w:type="pct"/>
          </w:tcPr>
          <w:p w:rsidR="006429D9" w:rsidRPr="006B051E" w:rsidRDefault="005E13D3" w:rsidP="006429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050" w:type="pct"/>
          </w:tcPr>
          <w:p w:rsidR="006429D9" w:rsidRPr="006B051E" w:rsidRDefault="006429D9" w:rsidP="006429D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>შინაგანაწესის არსი და პროფესიული ეთიკის ნორმები</w:t>
            </w:r>
            <w:r w:rsidR="005E13D3" w:rsidRPr="006B051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429D9" w:rsidRPr="006B051E" w:rsidRDefault="005E13D3" w:rsidP="006429D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>ორგანიზაციის სტრუქტურა;</w:t>
            </w:r>
          </w:p>
          <w:p w:rsidR="006429D9" w:rsidRPr="006B051E" w:rsidRDefault="006429D9" w:rsidP="006429D9">
            <w:pPr>
              <w:pStyle w:val="a3"/>
              <w:numPr>
                <w:ilvl w:val="0"/>
                <w:numId w:val="7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>უსაფრთხოებისა და ჰიგიენის წესები</w:t>
            </w:r>
            <w:r w:rsidR="005E13D3" w:rsidRPr="006B051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429D9" w:rsidRPr="006B051E" w:rsidRDefault="006429D9" w:rsidP="006429D9">
            <w:pPr>
              <w:pStyle w:val="a3"/>
              <w:numPr>
                <w:ilvl w:val="0"/>
                <w:numId w:val="7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>სამუშაო გარემოს მოწყობის პრინციპები</w:t>
            </w:r>
            <w:r w:rsidR="005E13D3" w:rsidRPr="006B051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429D9" w:rsidRPr="006B051E" w:rsidRDefault="006429D9" w:rsidP="006429D9">
            <w:pPr>
              <w:pStyle w:val="a3"/>
              <w:numPr>
                <w:ilvl w:val="0"/>
                <w:numId w:val="7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>შრომის ეფექტურობისთვის მნიშვნელოვანი პიროვნული მახასიათებლები</w:t>
            </w:r>
            <w:r w:rsidR="005E13D3" w:rsidRPr="006B051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429D9" w:rsidRPr="006B051E" w:rsidRDefault="006429D9" w:rsidP="006429D9">
            <w:pPr>
              <w:pStyle w:val="a3"/>
              <w:numPr>
                <w:ilvl w:val="0"/>
                <w:numId w:val="7"/>
              </w:numPr>
              <w:ind w:left="193" w:hanging="193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>ტოლერანტობისა და მრავალფეროვნების ძირითადი პრინციპები</w:t>
            </w:r>
            <w:r w:rsidR="005E13D3" w:rsidRPr="006B051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B051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818" w:type="pct"/>
          </w:tcPr>
          <w:p w:rsidR="006429D9" w:rsidRPr="006B051E" w:rsidRDefault="006429D9" w:rsidP="00332D5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>ინტერაქტიული ლექცია, სასწავლო ექსკურსია</w:t>
            </w:r>
          </w:p>
          <w:p w:rsidR="006429D9" w:rsidRPr="006B051E" w:rsidRDefault="006429D9" w:rsidP="00332D5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18" w:type="pct"/>
          </w:tcPr>
          <w:p w:rsidR="006429D9" w:rsidRPr="006B051E" w:rsidRDefault="006429D9" w:rsidP="005E13D3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>წერითი მეთოდი (ღია ან დახურული ტიპის ტესტი) და/ან ზეპირი გამო</w:t>
            </w:r>
            <w:r w:rsidR="002556D0" w:rsidRPr="006B051E">
              <w:rPr>
                <w:rFonts w:ascii="Sylfaen" w:hAnsi="Sylfaen"/>
                <w:sz w:val="20"/>
                <w:szCs w:val="20"/>
                <w:lang w:val="ka-GE"/>
              </w:rPr>
              <w:t>კითხვა, დისკუსიაში მონაწილეობა.</w:t>
            </w:r>
          </w:p>
        </w:tc>
        <w:tc>
          <w:tcPr>
            <w:tcW w:w="1324" w:type="pct"/>
            <w:vAlign w:val="center"/>
          </w:tcPr>
          <w:p w:rsidR="00F8745F" w:rsidRPr="006B051E" w:rsidRDefault="00F8745F" w:rsidP="00F8745F">
            <w:pPr>
              <w:jc w:val="both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6B051E">
              <w:rPr>
                <w:rFonts w:ascii="Sylfaen" w:hAnsi="Sylfaen"/>
                <w:b/>
                <w:sz w:val="20"/>
                <w:szCs w:val="20"/>
                <w:lang w:val="en-US"/>
              </w:rPr>
              <w:t>გამოკითხვა</w:t>
            </w:r>
            <w:proofErr w:type="spellEnd"/>
            <w:r w:rsidRPr="006B051E">
              <w:rPr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6B051E">
              <w:rPr>
                <w:rFonts w:ascii="Sylfaen" w:hAnsi="Sylfaen"/>
                <w:b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6B051E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</w:p>
          <w:p w:rsidR="00F8745F" w:rsidRPr="004A5E8C" w:rsidRDefault="00F8745F" w:rsidP="00F8745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: 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სტუდენტის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წერილობით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შესრულებული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ნამუშევარი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ადასტურებს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ცოდნას</w:t>
            </w:r>
            <w:proofErr w:type="spellEnd"/>
            <w:r w:rsidR="004A5E8C">
              <w:rPr>
                <w:rFonts w:ascii="Sylfaen" w:hAnsi="Sylfaen"/>
                <w:sz w:val="20"/>
                <w:szCs w:val="20"/>
                <w:lang w:val="ka-GE"/>
              </w:rPr>
              <w:t>, უნარს და კომპეტენციას</w:t>
            </w:r>
          </w:p>
          <w:p w:rsidR="006429D9" w:rsidRPr="006B051E" w:rsidRDefault="006429D9" w:rsidP="005E13D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429D9" w:rsidRPr="006B051E" w:rsidTr="007F6D0D">
        <w:trPr>
          <w:trHeight w:val="6011"/>
        </w:trPr>
        <w:tc>
          <w:tcPr>
            <w:tcW w:w="990" w:type="pct"/>
          </w:tcPr>
          <w:p w:rsidR="006429D9" w:rsidRPr="006B051E" w:rsidRDefault="005E13D3" w:rsidP="006429D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050" w:type="pct"/>
          </w:tcPr>
          <w:p w:rsidR="006429D9" w:rsidRPr="006B051E" w:rsidRDefault="006429D9" w:rsidP="006429D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>დასაქმებასთან დაკავშირებული დოკუმენტაციის მომზადება</w:t>
            </w:r>
            <w:r w:rsidR="005E13D3" w:rsidRPr="006B051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429D9" w:rsidRPr="006B051E" w:rsidRDefault="006429D9" w:rsidP="006429D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>შრომითი ხელშეკრულება</w:t>
            </w:r>
            <w:r w:rsidR="005E13D3" w:rsidRPr="006B051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429D9" w:rsidRPr="006B051E" w:rsidRDefault="006429D9" w:rsidP="006429D9">
            <w:pPr>
              <w:pStyle w:val="a3"/>
              <w:numPr>
                <w:ilvl w:val="0"/>
                <w:numId w:val="7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>პროფესიულ სფეროში სწავლის ძირითადი შესაძლებლობები</w:t>
            </w:r>
            <w:r w:rsidR="005E13D3" w:rsidRPr="006B051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6429D9" w:rsidRPr="006B051E" w:rsidRDefault="006429D9" w:rsidP="006429D9">
            <w:pPr>
              <w:pStyle w:val="a3"/>
              <w:numPr>
                <w:ilvl w:val="0"/>
                <w:numId w:val="7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განვითარების შესაძლებლობები</w:t>
            </w:r>
            <w:r w:rsidR="005E13D3" w:rsidRPr="006B051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8" w:type="pct"/>
          </w:tcPr>
          <w:p w:rsidR="006429D9" w:rsidRPr="006B051E" w:rsidRDefault="006429D9" w:rsidP="00332D5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>ინტერაქტიული ლექცია, სასწავლო ექსკურსია</w:t>
            </w:r>
          </w:p>
          <w:p w:rsidR="006429D9" w:rsidRPr="006B051E" w:rsidRDefault="006429D9" w:rsidP="00332D5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18" w:type="pct"/>
          </w:tcPr>
          <w:p w:rsidR="006429D9" w:rsidRPr="006B051E" w:rsidRDefault="006429D9" w:rsidP="005E13D3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>წერითი მეთოდი (ღია ან დახურული ტიპის ტესტი) და/ან ზეპირი გამო</w:t>
            </w:r>
            <w:r w:rsidR="002556D0" w:rsidRPr="006B051E">
              <w:rPr>
                <w:rFonts w:ascii="Sylfaen" w:hAnsi="Sylfaen"/>
                <w:sz w:val="20"/>
                <w:szCs w:val="20"/>
                <w:lang w:val="ka-GE"/>
              </w:rPr>
              <w:t>კითხვა, დისკუსიაში მონაწილეობა.</w:t>
            </w:r>
          </w:p>
        </w:tc>
        <w:tc>
          <w:tcPr>
            <w:tcW w:w="1324" w:type="pct"/>
            <w:vAlign w:val="center"/>
          </w:tcPr>
          <w:p w:rsidR="00F8745F" w:rsidRPr="006B051E" w:rsidRDefault="00F8745F" w:rsidP="00F8745F">
            <w:pPr>
              <w:jc w:val="both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6B051E">
              <w:rPr>
                <w:rFonts w:ascii="Sylfaen" w:hAnsi="Sylfaen"/>
                <w:b/>
                <w:sz w:val="20"/>
                <w:szCs w:val="20"/>
                <w:lang w:val="en-US"/>
              </w:rPr>
              <w:t>გამოკითხვა</w:t>
            </w:r>
            <w:proofErr w:type="spellEnd"/>
            <w:r w:rsidRPr="006B051E">
              <w:rPr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6B051E">
              <w:rPr>
                <w:rFonts w:ascii="Sylfaen" w:hAnsi="Sylfaen"/>
                <w:b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6B051E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</w:p>
          <w:p w:rsidR="00F8745F" w:rsidRPr="006B051E" w:rsidRDefault="00F8745F" w:rsidP="00F8745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: 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სტუდენტის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წერილობით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შესრულებული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ნამუშევარი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ადასტურებს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51E">
              <w:rPr>
                <w:rFonts w:ascii="Sylfaen" w:hAnsi="Sylfaen"/>
                <w:sz w:val="20"/>
                <w:szCs w:val="20"/>
                <w:lang w:val="en-US"/>
              </w:rPr>
              <w:t>ცოდნას</w:t>
            </w:r>
            <w:proofErr w:type="spellEnd"/>
            <w:r w:rsidRPr="006B051E">
              <w:rPr>
                <w:sz w:val="20"/>
                <w:szCs w:val="20"/>
                <w:lang w:val="en-US"/>
              </w:rPr>
              <w:t>,</w:t>
            </w:r>
            <w:r w:rsidR="004A5E8C">
              <w:rPr>
                <w:rFonts w:ascii="Sylfaen" w:hAnsi="Sylfaen"/>
                <w:sz w:val="20"/>
                <w:szCs w:val="20"/>
                <w:lang w:val="ka-GE"/>
              </w:rPr>
              <w:t xml:space="preserve"> უნარს და კომპეტენციას</w:t>
            </w:r>
            <w:r w:rsidRPr="006B051E">
              <w:rPr>
                <w:sz w:val="20"/>
                <w:szCs w:val="20"/>
                <w:lang w:val="en-US"/>
              </w:rPr>
              <w:t xml:space="preserve"> </w:t>
            </w:r>
          </w:p>
          <w:p w:rsidR="006429D9" w:rsidRPr="006B051E" w:rsidRDefault="006429D9" w:rsidP="005E13D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E627A4" w:rsidRPr="006B051E" w:rsidRDefault="00E627A4" w:rsidP="00E627A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E627A4" w:rsidRPr="006B051E" w:rsidRDefault="00E627A4" w:rsidP="00E627A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B051E">
        <w:rPr>
          <w:rFonts w:ascii="Sylfaen" w:hAnsi="Sylfaen" w:cs="Arial"/>
          <w:b/>
          <w:sz w:val="20"/>
          <w:szCs w:val="20"/>
          <w:lang w:val="ka-GE"/>
        </w:rPr>
        <w:t>3.2</w:t>
      </w:r>
      <w:r w:rsidRPr="006B051E">
        <w:rPr>
          <w:rFonts w:ascii="Sylfaen" w:hAnsi="Sylfaen" w:cs="Arial"/>
          <w:b/>
          <w:sz w:val="20"/>
          <w:szCs w:val="20"/>
          <w:lang w:val="en-US"/>
        </w:rPr>
        <w:t>.</w:t>
      </w:r>
      <w:r w:rsidRPr="006B051E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1"/>
        <w:gridCol w:w="3356"/>
        <w:gridCol w:w="2915"/>
        <w:gridCol w:w="2418"/>
        <w:gridCol w:w="2358"/>
      </w:tblGrid>
      <w:tr w:rsidR="00E627A4" w:rsidRPr="006B051E" w:rsidTr="002556D0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7A4" w:rsidRPr="006B051E" w:rsidRDefault="00E627A4" w:rsidP="002556D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7A4" w:rsidRPr="006B051E" w:rsidRDefault="00E627A4" w:rsidP="002556D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6B051E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E627A4" w:rsidRPr="006B051E" w:rsidTr="002556D0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7A4" w:rsidRPr="006B051E" w:rsidRDefault="00E627A4" w:rsidP="002556D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7A4" w:rsidRPr="006B051E" w:rsidRDefault="00E627A4" w:rsidP="002556D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627A4" w:rsidRPr="006B051E" w:rsidRDefault="00E627A4" w:rsidP="002556D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627A4" w:rsidRPr="006B051E" w:rsidRDefault="00E627A4" w:rsidP="002556D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627A4" w:rsidRPr="006B051E" w:rsidRDefault="00E627A4" w:rsidP="002556D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627A4" w:rsidRPr="006B051E" w:rsidTr="002556D0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7A4" w:rsidRPr="006B051E" w:rsidRDefault="00E627A4" w:rsidP="002556D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7A4" w:rsidRPr="006B051E" w:rsidRDefault="00630985" w:rsidP="002556D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627A4" w:rsidRPr="006B051E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7A4" w:rsidRPr="006B051E" w:rsidRDefault="00630985" w:rsidP="002556D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7A4" w:rsidRPr="006B051E" w:rsidRDefault="00E627A4" w:rsidP="002556D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7A4" w:rsidRPr="006B051E" w:rsidRDefault="00630985" w:rsidP="002556D0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b/>
                <w:sz w:val="20"/>
                <w:szCs w:val="20"/>
                <w:lang w:val="ka-GE"/>
              </w:rPr>
              <w:t>12,5</w:t>
            </w:r>
          </w:p>
        </w:tc>
      </w:tr>
      <w:tr w:rsidR="00E627A4" w:rsidRPr="006B051E" w:rsidTr="002556D0">
        <w:tc>
          <w:tcPr>
            <w:tcW w:w="9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7A4" w:rsidRPr="006B051E" w:rsidRDefault="00E627A4" w:rsidP="002556D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7A4" w:rsidRPr="006B051E" w:rsidRDefault="00E627A4" w:rsidP="0063098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630985" w:rsidRPr="006B051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7A4" w:rsidRPr="003A06DB" w:rsidRDefault="003A06DB" w:rsidP="002556D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7A4" w:rsidRPr="006B051E" w:rsidRDefault="00630985" w:rsidP="002556D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7A4" w:rsidRPr="003A06DB" w:rsidRDefault="003A06DB" w:rsidP="002556D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24.5</w:t>
            </w:r>
          </w:p>
        </w:tc>
      </w:tr>
      <w:tr w:rsidR="00630985" w:rsidRPr="006B051E" w:rsidTr="002556D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0985" w:rsidRPr="006B051E" w:rsidRDefault="002556D0" w:rsidP="0063098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0985" w:rsidRPr="006B051E" w:rsidRDefault="00630985" w:rsidP="002556D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0985" w:rsidRPr="006B051E" w:rsidRDefault="00630985" w:rsidP="002556D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0985" w:rsidRPr="003A06DB" w:rsidRDefault="003A06DB" w:rsidP="002556D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0985" w:rsidRPr="003A06DB" w:rsidRDefault="003A06DB" w:rsidP="002556D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13</w:t>
            </w:r>
          </w:p>
        </w:tc>
      </w:tr>
      <w:tr w:rsidR="00E627A4" w:rsidRPr="006B051E" w:rsidTr="002556D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7A4" w:rsidRPr="006B051E" w:rsidRDefault="00E627A4" w:rsidP="002556D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7A4" w:rsidRPr="006B051E" w:rsidRDefault="00E627A4" w:rsidP="0063098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="00630985" w:rsidRPr="006B051E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7A4" w:rsidRPr="003A06DB" w:rsidRDefault="003A06DB" w:rsidP="002556D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7A4" w:rsidRPr="003A06DB" w:rsidRDefault="003A06DB" w:rsidP="002556D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27A4" w:rsidRPr="006B051E" w:rsidRDefault="00E627A4" w:rsidP="002556D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B051E"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</w:tbl>
    <w:p w:rsidR="00E627A4" w:rsidRPr="006B051E" w:rsidRDefault="00E627A4" w:rsidP="00E627A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E627A4" w:rsidRPr="006B051E" w:rsidRDefault="00E627A4" w:rsidP="002556D0">
      <w:pPr>
        <w:pStyle w:val="a3"/>
        <w:numPr>
          <w:ilvl w:val="1"/>
          <w:numId w:val="2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B051E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2556D0" w:rsidRPr="006B051E" w:rsidRDefault="002556D0" w:rsidP="002556D0">
      <w:pPr>
        <w:pStyle w:val="a3"/>
        <w:spacing w:before="120" w:line="240" w:lineRule="auto"/>
        <w:ind w:left="78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F7B66" w:rsidRPr="007F7B66" w:rsidRDefault="007F7B66" w:rsidP="002556D0">
      <w:pPr>
        <w:pStyle w:val="a3"/>
        <w:numPr>
          <w:ilvl w:val="0"/>
          <w:numId w:val="13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კვინიკაძე ზ. ჰაერის კონდიცირების მოწყობილობების მონტაჟი,ექსპლუატაცია და რემონტი.თბ. 2009 წ.]</w:t>
      </w:r>
    </w:p>
    <w:p w:rsidR="002556D0" w:rsidRDefault="002556D0" w:rsidP="008A1C84">
      <w:pPr>
        <w:pStyle w:val="a3"/>
        <w:numPr>
          <w:ilvl w:val="0"/>
          <w:numId w:val="13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B051E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F7B66">
        <w:rPr>
          <w:rFonts w:ascii="Sylfaen" w:hAnsi="Sylfaen" w:cs="Arial"/>
          <w:b/>
          <w:sz w:val="20"/>
          <w:szCs w:val="20"/>
          <w:lang w:val="ka-GE"/>
        </w:rPr>
        <w:t>რატიანი გ. ჰაერის კონდიცირება და სიცივით მომარაგება. თბ. 2005 წ. ელ სახელმძღვანელო</w:t>
      </w:r>
      <w:r w:rsidR="00457C7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hyperlink r:id="rId9" w:history="1">
        <w:r w:rsidR="00457C77" w:rsidRPr="00BB2BAB">
          <w:rPr>
            <w:rStyle w:val="aa"/>
            <w:rFonts w:ascii="Sylfaen" w:hAnsi="Sylfaen" w:cs="Arial"/>
            <w:b/>
            <w:sz w:val="20"/>
            <w:szCs w:val="20"/>
            <w:lang w:val="ka-GE"/>
          </w:rPr>
          <w:t>http://gtu.ge/book/saxelmdzgvanelo_furceladze.pdf</w:t>
        </w:r>
      </w:hyperlink>
      <w:r w:rsidR="00457C77">
        <w:rPr>
          <w:rFonts w:ascii="Sylfaen" w:hAnsi="Sylfaen" w:cs="Arial"/>
          <w:b/>
          <w:sz w:val="20"/>
          <w:szCs w:val="20"/>
          <w:lang w:val="ka-GE"/>
        </w:rPr>
        <w:t xml:space="preserve">   </w:t>
      </w:r>
    </w:p>
    <w:p w:rsidR="004A5E8C" w:rsidRPr="004A5E8C" w:rsidRDefault="004A5E8C" w:rsidP="004A5E8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A5E8C">
        <w:rPr>
          <w:rFonts w:ascii="Sylfaen" w:hAnsi="Sylfaen" w:cs="Arial"/>
          <w:b/>
          <w:sz w:val="20"/>
          <w:szCs w:val="20"/>
          <w:lang w:val="ka-GE"/>
        </w:rPr>
        <w:t>3.4. სასწავლო გარემო და  მატერიალური რესურსი  - ინვენტარი, აღჭურვილობა იხ.დანართი 3</w:t>
      </w:r>
    </w:p>
    <w:p w:rsidR="004A5E8C" w:rsidRPr="004A5E8C" w:rsidRDefault="004A5E8C" w:rsidP="004A5E8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A5E8C">
        <w:rPr>
          <w:rFonts w:ascii="Sylfaen" w:hAnsi="Sylfaen" w:cs="Arial"/>
          <w:b/>
          <w:sz w:val="20"/>
          <w:szCs w:val="20"/>
          <w:lang w:val="ka-GE"/>
        </w:rPr>
        <w:t>3.5. მატერიალური რესურსი  - მასალა, ნედლეული  იხ.დანართი 3</w:t>
      </w:r>
      <w:bookmarkStart w:id="0" w:name="_GoBack"/>
      <w:bookmarkEnd w:id="0"/>
    </w:p>
    <w:p w:rsidR="007F7B66" w:rsidRPr="006B051E" w:rsidRDefault="007F7B66" w:rsidP="007F7B66">
      <w:pPr>
        <w:pStyle w:val="a3"/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E627A4" w:rsidRPr="006B051E" w:rsidRDefault="00E627A4" w:rsidP="00E627A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B051E">
        <w:rPr>
          <w:rFonts w:ascii="Sylfaen" w:hAnsi="Sylfaen" w:cs="Arial"/>
          <w:b/>
          <w:sz w:val="20"/>
          <w:szCs w:val="20"/>
          <w:lang w:val="ka-GE"/>
        </w:rPr>
        <w:t>3.</w:t>
      </w:r>
      <w:r w:rsidR="004A5E8C">
        <w:rPr>
          <w:rFonts w:ascii="Sylfaen" w:hAnsi="Sylfaen" w:cs="Arial"/>
          <w:b/>
          <w:sz w:val="20"/>
          <w:szCs w:val="20"/>
          <w:lang w:val="ka-GE"/>
        </w:rPr>
        <w:t>6</w:t>
      </w:r>
      <w:r w:rsidRPr="006B051E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E627A4" w:rsidRPr="006B051E" w:rsidRDefault="00E627A4" w:rsidP="00E627A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B051E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6B051E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6B051E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6B051E">
        <w:rPr>
          <w:rFonts w:ascii="Sylfaen" w:eastAsia="MS Mincho" w:hAnsi="Sylfaen"/>
          <w:sz w:val="20"/>
          <w:szCs w:val="20"/>
        </w:rPr>
        <w:t>ეფუძნებ</w:t>
      </w:r>
      <w:r w:rsidRPr="006B051E">
        <w:rPr>
          <w:rFonts w:ascii="Sylfaen" w:eastAsia="MS Mincho" w:hAnsi="Sylfaen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6B051E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E627A4" w:rsidRPr="006B051E" w:rsidRDefault="00E627A4" w:rsidP="00E627A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E627A4" w:rsidRPr="006B051E" w:rsidRDefault="00E627A4" w:rsidP="00E627A4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6B051E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6B051E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B41872" w:rsidRDefault="00B41872" w:rsidP="00E627A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37AD5" w:rsidRPr="00837AD5" w:rsidRDefault="00837AD5" w:rsidP="00837AD5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 w:rsidRPr="00837AD5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837AD5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837AD5"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 w:rsidRPr="00837AD5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837AD5"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 w:rsidRPr="00837AD5"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 w:rsidRPr="00837AD5"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 w:rsidRPr="00837AD5"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:rsidR="00837AD5" w:rsidRPr="00837AD5" w:rsidRDefault="00837AD5" w:rsidP="00837AD5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837AD5"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 w:rsidRPr="00837AD5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 w:rsidRPr="00837AD5">
        <w:rPr>
          <w:rFonts w:ascii="Sylfaen" w:hAnsi="Sylfaen" w:cs="Arial"/>
          <w:sz w:val="20"/>
          <w:szCs w:val="20"/>
          <w:lang w:val="ka-GE"/>
        </w:rPr>
        <w:t>:</w:t>
      </w:r>
      <w:r w:rsidRPr="00837AD5">
        <w:rPr>
          <w:rFonts w:ascii="Sylfaen" w:hAnsi="Sylfaen" w:cs="Arial"/>
          <w:sz w:val="20"/>
          <w:szCs w:val="20"/>
          <w:lang w:val="en-US"/>
        </w:rPr>
        <w:t xml:space="preserve">  </w:t>
      </w:r>
      <w:r w:rsidRPr="00837AD5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:rsidR="006E29B0" w:rsidRPr="006E29B0" w:rsidRDefault="006E29B0" w:rsidP="00E627A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sectPr w:rsidR="006E29B0" w:rsidRPr="006E29B0" w:rsidSect="00E627A4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E61" w:rsidRDefault="00960E61" w:rsidP="007A4FDB">
      <w:pPr>
        <w:spacing w:after="0" w:line="240" w:lineRule="auto"/>
      </w:pPr>
      <w:r>
        <w:separator/>
      </w:r>
    </w:p>
  </w:endnote>
  <w:endnote w:type="continuationSeparator" w:id="0">
    <w:p w:rsidR="00960E61" w:rsidRDefault="00960E61" w:rsidP="007A4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E61" w:rsidRDefault="00960E61" w:rsidP="007A4FDB">
      <w:pPr>
        <w:spacing w:after="0" w:line="240" w:lineRule="auto"/>
      </w:pPr>
      <w:r>
        <w:separator/>
      </w:r>
    </w:p>
  </w:footnote>
  <w:footnote w:type="continuationSeparator" w:id="0">
    <w:p w:rsidR="00960E61" w:rsidRDefault="00960E61" w:rsidP="007A4F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52F90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10AF469B"/>
    <w:multiLevelType w:val="hybridMultilevel"/>
    <w:tmpl w:val="DA987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57E92"/>
    <w:multiLevelType w:val="hybridMultilevel"/>
    <w:tmpl w:val="9F32E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6C6F3B"/>
    <w:multiLevelType w:val="hybridMultilevel"/>
    <w:tmpl w:val="F30CB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846680"/>
    <w:multiLevelType w:val="hybridMultilevel"/>
    <w:tmpl w:val="0D942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C844AA"/>
    <w:multiLevelType w:val="hybridMultilevel"/>
    <w:tmpl w:val="D9423D08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453B1B56"/>
    <w:multiLevelType w:val="hybridMultilevel"/>
    <w:tmpl w:val="D19CE08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6C1C88"/>
    <w:multiLevelType w:val="hybridMultilevel"/>
    <w:tmpl w:val="9BDE062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8">
    <w:nsid w:val="488013D8"/>
    <w:multiLevelType w:val="hybridMultilevel"/>
    <w:tmpl w:val="DC903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8E03D6"/>
    <w:multiLevelType w:val="hybridMultilevel"/>
    <w:tmpl w:val="8DA2E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770B4"/>
    <w:multiLevelType w:val="multilevel"/>
    <w:tmpl w:val="03D67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>
    <w:nsid w:val="64C52E67"/>
    <w:multiLevelType w:val="hybridMultilevel"/>
    <w:tmpl w:val="C862CF70"/>
    <w:lvl w:ilvl="0" w:tplc="0437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12">
    <w:nsid w:val="74B21C21"/>
    <w:multiLevelType w:val="hybridMultilevel"/>
    <w:tmpl w:val="837E2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C227FB"/>
    <w:multiLevelType w:val="hybridMultilevel"/>
    <w:tmpl w:val="179E6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7D1055"/>
    <w:multiLevelType w:val="hybridMultilevel"/>
    <w:tmpl w:val="1F4CF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0F4B32"/>
    <w:multiLevelType w:val="hybridMultilevel"/>
    <w:tmpl w:val="F4B45EC4"/>
    <w:lvl w:ilvl="0" w:tplc="E146D09E">
      <w:numFmt w:val="bullet"/>
      <w:lvlText w:val="•"/>
      <w:lvlJc w:val="left"/>
      <w:pPr>
        <w:ind w:left="114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4"/>
  </w:num>
  <w:num w:numId="4">
    <w:abstractNumId w:val="2"/>
  </w:num>
  <w:num w:numId="5">
    <w:abstractNumId w:val="0"/>
  </w:num>
  <w:num w:numId="6">
    <w:abstractNumId w:val="9"/>
  </w:num>
  <w:num w:numId="7">
    <w:abstractNumId w:val="1"/>
  </w:num>
  <w:num w:numId="8">
    <w:abstractNumId w:val="8"/>
  </w:num>
  <w:num w:numId="9">
    <w:abstractNumId w:val="7"/>
  </w:num>
  <w:num w:numId="10">
    <w:abstractNumId w:val="12"/>
  </w:num>
  <w:num w:numId="11">
    <w:abstractNumId w:val="4"/>
  </w:num>
  <w:num w:numId="12">
    <w:abstractNumId w:val="5"/>
  </w:num>
  <w:num w:numId="13">
    <w:abstractNumId w:val="3"/>
  </w:num>
  <w:num w:numId="14">
    <w:abstractNumId w:val="15"/>
  </w:num>
  <w:num w:numId="15">
    <w:abstractNumId w:val="6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7A4"/>
    <w:rsid w:val="000179EE"/>
    <w:rsid w:val="00047577"/>
    <w:rsid w:val="00150D41"/>
    <w:rsid w:val="001D2E07"/>
    <w:rsid w:val="002556D0"/>
    <w:rsid w:val="00325CE5"/>
    <w:rsid w:val="00332D53"/>
    <w:rsid w:val="00395DC1"/>
    <w:rsid w:val="003A06DB"/>
    <w:rsid w:val="003D68D2"/>
    <w:rsid w:val="00405756"/>
    <w:rsid w:val="00442AF8"/>
    <w:rsid w:val="00457C77"/>
    <w:rsid w:val="004A5E8C"/>
    <w:rsid w:val="00543088"/>
    <w:rsid w:val="005C157C"/>
    <w:rsid w:val="005E13D3"/>
    <w:rsid w:val="00630985"/>
    <w:rsid w:val="006429D9"/>
    <w:rsid w:val="0067564B"/>
    <w:rsid w:val="006B051E"/>
    <w:rsid w:val="006E29B0"/>
    <w:rsid w:val="007A4FDB"/>
    <w:rsid w:val="007F6D0D"/>
    <w:rsid w:val="007F7B66"/>
    <w:rsid w:val="00827408"/>
    <w:rsid w:val="00837AD5"/>
    <w:rsid w:val="00852A32"/>
    <w:rsid w:val="008A1C84"/>
    <w:rsid w:val="00960E61"/>
    <w:rsid w:val="00A1396F"/>
    <w:rsid w:val="00A31E9F"/>
    <w:rsid w:val="00A53E22"/>
    <w:rsid w:val="00AA52DB"/>
    <w:rsid w:val="00AD32AE"/>
    <w:rsid w:val="00B2636E"/>
    <w:rsid w:val="00B41872"/>
    <w:rsid w:val="00BF4244"/>
    <w:rsid w:val="00CD752E"/>
    <w:rsid w:val="00D929A7"/>
    <w:rsid w:val="00E02E25"/>
    <w:rsid w:val="00E627A4"/>
    <w:rsid w:val="00EB693A"/>
    <w:rsid w:val="00F0717A"/>
    <w:rsid w:val="00F40063"/>
    <w:rsid w:val="00F8745F"/>
    <w:rsid w:val="00F9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9D9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627A4"/>
    <w:pPr>
      <w:ind w:left="720"/>
      <w:contextualSpacing/>
    </w:pPr>
  </w:style>
  <w:style w:type="table" w:styleId="a5">
    <w:name w:val="Table Grid"/>
    <w:basedOn w:val="a1"/>
    <w:uiPriority w:val="59"/>
    <w:rsid w:val="00E62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E627A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E627A4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nhideWhenUsed/>
    <w:rsid w:val="00E627A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E627A4"/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4">
    <w:name w:val="Абзац списка Знак"/>
    <w:link w:val="a3"/>
    <w:uiPriority w:val="34"/>
    <w:qFormat/>
    <w:locked/>
    <w:rsid w:val="00E627A4"/>
    <w:rPr>
      <w:rFonts w:ascii="Calibri" w:eastAsia="Times New Roman" w:hAnsi="Calibri" w:cs="Times New Roman"/>
      <w:lang w:val="en-GB"/>
    </w:rPr>
  </w:style>
  <w:style w:type="character" w:styleId="aa">
    <w:name w:val="Hyperlink"/>
    <w:basedOn w:val="a0"/>
    <w:uiPriority w:val="99"/>
    <w:unhideWhenUsed/>
    <w:rsid w:val="002556D0"/>
    <w:rPr>
      <w:color w:val="0563C1" w:themeColor="hyperlink"/>
      <w:u w:val="single"/>
    </w:rPr>
  </w:style>
  <w:style w:type="table" w:customStyle="1" w:styleId="TableGrid1">
    <w:name w:val="Table Grid1"/>
    <w:basedOn w:val="a1"/>
    <w:next w:val="a5"/>
    <w:uiPriority w:val="59"/>
    <w:rsid w:val="002556D0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7A4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A4FDB"/>
    <w:rPr>
      <w:rFonts w:ascii="Calibri" w:eastAsia="Times New Roman" w:hAnsi="Calibri" w:cs="Times New Roman"/>
      <w:lang w:val="en-GB"/>
    </w:rPr>
  </w:style>
  <w:style w:type="paragraph" w:styleId="ad">
    <w:name w:val="footer"/>
    <w:basedOn w:val="a"/>
    <w:link w:val="ae"/>
    <w:uiPriority w:val="99"/>
    <w:unhideWhenUsed/>
    <w:rsid w:val="007A4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A4FDB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9D9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627A4"/>
    <w:pPr>
      <w:ind w:left="720"/>
      <w:contextualSpacing/>
    </w:pPr>
  </w:style>
  <w:style w:type="table" w:styleId="a5">
    <w:name w:val="Table Grid"/>
    <w:basedOn w:val="a1"/>
    <w:uiPriority w:val="59"/>
    <w:rsid w:val="00E62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E627A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E627A4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nhideWhenUsed/>
    <w:rsid w:val="00E627A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E627A4"/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4">
    <w:name w:val="Абзац списка Знак"/>
    <w:link w:val="a3"/>
    <w:uiPriority w:val="34"/>
    <w:qFormat/>
    <w:locked/>
    <w:rsid w:val="00E627A4"/>
    <w:rPr>
      <w:rFonts w:ascii="Calibri" w:eastAsia="Times New Roman" w:hAnsi="Calibri" w:cs="Times New Roman"/>
      <w:lang w:val="en-GB"/>
    </w:rPr>
  </w:style>
  <w:style w:type="character" w:styleId="aa">
    <w:name w:val="Hyperlink"/>
    <w:basedOn w:val="a0"/>
    <w:uiPriority w:val="99"/>
    <w:unhideWhenUsed/>
    <w:rsid w:val="002556D0"/>
    <w:rPr>
      <w:color w:val="0563C1" w:themeColor="hyperlink"/>
      <w:u w:val="single"/>
    </w:rPr>
  </w:style>
  <w:style w:type="table" w:customStyle="1" w:styleId="TableGrid1">
    <w:name w:val="Table Grid1"/>
    <w:basedOn w:val="a1"/>
    <w:next w:val="a5"/>
    <w:uiPriority w:val="59"/>
    <w:rsid w:val="002556D0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7A4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A4FDB"/>
    <w:rPr>
      <w:rFonts w:ascii="Calibri" w:eastAsia="Times New Roman" w:hAnsi="Calibri" w:cs="Times New Roman"/>
      <w:lang w:val="en-GB"/>
    </w:rPr>
  </w:style>
  <w:style w:type="paragraph" w:styleId="ad">
    <w:name w:val="footer"/>
    <w:basedOn w:val="a"/>
    <w:link w:val="ae"/>
    <w:uiPriority w:val="99"/>
    <w:unhideWhenUsed/>
    <w:rsid w:val="007A4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A4FDB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1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gtu.ge/book/saxelmdzgvanelo_furceladz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0FAAD-3A44-4A90-8C21-9929961EF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taliko-pc</cp:lastModifiedBy>
  <cp:revision>38</cp:revision>
  <dcterms:created xsi:type="dcterms:W3CDTF">2017-06-16T12:56:00Z</dcterms:created>
  <dcterms:modified xsi:type="dcterms:W3CDTF">2022-01-14T07:23:00Z</dcterms:modified>
</cp:coreProperties>
</file>